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4D8A5" w14:textId="77777777" w:rsidR="001319DA" w:rsidRPr="00A7754B" w:rsidRDefault="001319DA" w:rsidP="001319DA">
      <w:pPr>
        <w:ind w:left="-524"/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8AFC286" wp14:editId="76F3C95D">
                <wp:extent cx="6559550" cy="1200150"/>
                <wp:effectExtent l="0" t="0" r="12700" b="19050"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9550" cy="1200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187F7" w14:textId="77777777" w:rsidR="001319DA" w:rsidRPr="00901F82" w:rsidRDefault="001319DA" w:rsidP="001319D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David" w:hAnsi="David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01F82">
                              <w:rPr>
                                <w:rFonts w:ascii="David" w:hAnsi="David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ריכוז נתונים </w:t>
                            </w:r>
                            <w:r w:rsidRPr="00901F82">
                              <w:rPr>
                                <w:rFonts w:ascii="David" w:hAnsi="David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901F82">
                              <w:rPr>
                                <w:rFonts w:ascii="David" w:hAnsi="David"/>
                                <w:color w:val="002060"/>
                                <w:sz w:val="36"/>
                                <w:szCs w:val="3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דיווח על איכות המים ב</w:t>
                            </w:r>
                            <w:r w:rsidRPr="00901F82">
                              <w:rPr>
                                <w:rFonts w:ascii="David" w:hAnsi="David" w:hint="cs"/>
                                <w:color w:val="002060"/>
                                <w:sz w:val="36"/>
                                <w:szCs w:val="3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עין </w:t>
                            </w:r>
                            <w:proofErr w:type="spellStart"/>
                            <w:r w:rsidRPr="00901F82">
                              <w:rPr>
                                <w:rFonts w:ascii="David" w:hAnsi="David" w:hint="cs"/>
                                <w:color w:val="002060"/>
                                <w:sz w:val="36"/>
                                <w:szCs w:val="3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קיניא</w:t>
                            </w:r>
                            <w:proofErr w:type="spellEnd"/>
                            <w:r w:rsidRPr="00901F82">
                              <w:rPr>
                                <w:rFonts w:ascii="David" w:hAnsi="David"/>
                                <w:color w:val="002060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901F82">
                              <w:rPr>
                                <w:rFonts w:ascii="David" w:hAnsi="David"/>
                                <w:color w:val="002060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901F82">
                              <w:rPr>
                                <w:rFonts w:ascii="David" w:hAnsi="David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בהתאם לחוק תיקון פקודות העיריות (מס' 75) </w:t>
                            </w:r>
                            <w:proofErr w:type="spellStart"/>
                            <w:r w:rsidRPr="00901F82">
                              <w:rPr>
                                <w:rFonts w:ascii="David" w:hAnsi="David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התשס"א</w:t>
                            </w:r>
                            <w:proofErr w:type="spellEnd"/>
                            <w:r w:rsidRPr="00901F82">
                              <w:rPr>
                                <w:rFonts w:ascii="David" w:hAnsi="David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-2001, </w:t>
                            </w:r>
                          </w:p>
                          <w:p w14:paraId="2199DA7C" w14:textId="77777777" w:rsidR="001319DA" w:rsidRPr="00901F82" w:rsidRDefault="001319DA" w:rsidP="001319D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David" w:hAnsi="David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01F82">
                              <w:rPr>
                                <w:rFonts w:ascii="David" w:hAnsi="David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אנו מביאים בזה לידיעת ציבור צרכני המים של </w:t>
                            </w:r>
                            <w:r w:rsidRPr="00901F82">
                              <w:rPr>
                                <w:rFonts w:ascii="David" w:hAnsi="David"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עין </w:t>
                            </w:r>
                            <w:proofErr w:type="spellStart"/>
                            <w:r w:rsidRPr="00901F82">
                              <w:rPr>
                                <w:rFonts w:ascii="David" w:hAnsi="David"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קיניא</w:t>
                            </w:r>
                            <w:proofErr w:type="spellEnd"/>
                            <w:r w:rsidRPr="00901F82">
                              <w:rPr>
                                <w:rFonts w:ascii="David" w:hAnsi="David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פרטים על איכות המים המסופקים </w:t>
                            </w:r>
                          </w:p>
                          <w:p w14:paraId="265F9307" w14:textId="77777777" w:rsidR="001319DA" w:rsidRPr="00901F82" w:rsidRDefault="001319DA" w:rsidP="001319D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David" w:hAnsi="David"/>
                                <w:color w:val="002060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01F82">
                              <w:rPr>
                                <w:rFonts w:ascii="David" w:hAnsi="David"/>
                                <w:color w:val="002060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הדוח מתייחס לבדיקות שנעשו ב</w:t>
                            </w:r>
                            <w:r w:rsidRPr="00901F82">
                              <w:rPr>
                                <w:rFonts w:ascii="David" w:hAnsi="David" w:hint="cs"/>
                                <w:color w:val="002060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ישוב עין </w:t>
                            </w:r>
                            <w:proofErr w:type="spellStart"/>
                            <w:r w:rsidRPr="00901F82">
                              <w:rPr>
                                <w:rFonts w:ascii="David" w:hAnsi="David" w:hint="cs"/>
                                <w:color w:val="002060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קיניא</w:t>
                            </w:r>
                            <w:proofErr w:type="spellEnd"/>
                            <w:r w:rsidRPr="00901F82">
                              <w:rPr>
                                <w:rFonts w:ascii="David" w:hAnsi="David"/>
                                <w:color w:val="002060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בין התאריכים </w:t>
                            </w:r>
                            <w:r w:rsidRPr="00901F82">
                              <w:rPr>
                                <w:rFonts w:ascii="David" w:hAnsi="David" w:hint="cs"/>
                                <w:color w:val="002060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01.</w:t>
                            </w:r>
                            <w:r>
                              <w:rPr>
                                <w:rFonts w:ascii="David" w:hAnsi="David" w:hint="cs"/>
                                <w:color w:val="002060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03</w:t>
                            </w:r>
                            <w:r w:rsidRPr="00901F82">
                              <w:rPr>
                                <w:rFonts w:ascii="David" w:hAnsi="David" w:hint="cs"/>
                                <w:color w:val="002060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.2</w:t>
                            </w:r>
                            <w:r>
                              <w:rPr>
                                <w:rFonts w:ascii="David" w:hAnsi="David" w:hint="cs"/>
                                <w:color w:val="002060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020</w:t>
                            </w:r>
                            <w:r w:rsidRPr="00901F82">
                              <w:rPr>
                                <w:rFonts w:ascii="David" w:hAnsi="David" w:hint="cs"/>
                                <w:color w:val="002060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-31.</w:t>
                            </w:r>
                            <w:r>
                              <w:rPr>
                                <w:rFonts w:ascii="David" w:hAnsi="David" w:hint="cs"/>
                                <w:color w:val="002060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03</w:t>
                            </w:r>
                            <w:r w:rsidRPr="00901F82">
                              <w:rPr>
                                <w:rFonts w:ascii="David" w:hAnsi="David" w:hint="cs"/>
                                <w:color w:val="002060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.2</w:t>
                            </w:r>
                            <w:r>
                              <w:rPr>
                                <w:rFonts w:ascii="David" w:hAnsi="David" w:hint="cs"/>
                                <w:color w:val="002060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020</w:t>
                            </w:r>
                            <w:r w:rsidRPr="00901F82">
                              <w:rPr>
                                <w:rFonts w:ascii="David" w:hAnsi="David"/>
                                <w:color w:val="002060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901F82">
                              <w:rPr>
                                <w:rFonts w:ascii="David" w:hAnsi="David"/>
                                <w:color w:val="002060"/>
                                <w:sz w:val="28"/>
                                <w:szCs w:val="2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</w:t>
                            </w:r>
                            <w:r w:rsidRPr="00901F82">
                              <w:rPr>
                                <w:rFonts w:ascii="David" w:hAnsi="David"/>
                                <w:color w:val="002060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חוז:72120 מחוז צפון נפה: 72121 נפתית צפת </w:t>
                            </w:r>
                          </w:p>
                          <w:p w14:paraId="3B982E10" w14:textId="77777777" w:rsidR="001319DA" w:rsidRPr="00901F82" w:rsidRDefault="001319DA" w:rsidP="001319D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Tahoma"/>
                                <w:color w:val="002060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1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AFC286" id="מלבן 5" o:spid="_x0000_s1026" style="width:516.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" fillcolor="white [3201]" strokecolor="#4f81bd [3204]" strokeweight="2pt">
                <v:textbox>
                  <w:txbxContent>
                    <w:p w14:paraId="1E1187F7" w14:textId="77777777" w:rsidR="001319DA" w:rsidRPr="00901F82" w:rsidRDefault="001319DA" w:rsidP="001319DA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David" w:hAnsi="David"/>
                          <w:b/>
                          <w:bCs/>
                          <w:color w:val="002060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01F82">
                        <w:rPr>
                          <w:rFonts w:ascii="David" w:hAnsi="David"/>
                          <w:b/>
                          <w:bCs/>
                          <w:color w:val="002060"/>
                          <w:sz w:val="36"/>
                          <w:szCs w:val="3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ריכוז נתונים </w:t>
                      </w:r>
                      <w:r w:rsidRPr="00901F82">
                        <w:rPr>
                          <w:rFonts w:ascii="David" w:hAnsi="David"/>
                          <w:b/>
                          <w:bCs/>
                          <w:color w:val="002060"/>
                          <w:sz w:val="36"/>
                          <w:szCs w:val="3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901F82">
                        <w:rPr>
                          <w:rFonts w:ascii="David" w:hAnsi="David"/>
                          <w:color w:val="002060"/>
                          <w:sz w:val="36"/>
                          <w:szCs w:val="3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דיווח על איכות המים ב</w:t>
                      </w:r>
                      <w:r w:rsidRPr="00901F82">
                        <w:rPr>
                          <w:rFonts w:ascii="David" w:hAnsi="David" w:hint="cs"/>
                          <w:color w:val="002060"/>
                          <w:sz w:val="36"/>
                          <w:szCs w:val="3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עין </w:t>
                      </w:r>
                      <w:proofErr w:type="spellStart"/>
                      <w:r w:rsidRPr="00901F82">
                        <w:rPr>
                          <w:rFonts w:ascii="David" w:hAnsi="David" w:hint="cs"/>
                          <w:color w:val="002060"/>
                          <w:sz w:val="36"/>
                          <w:szCs w:val="3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קיניא</w:t>
                      </w:r>
                      <w:proofErr w:type="spellEnd"/>
                      <w:r w:rsidRPr="00901F82">
                        <w:rPr>
                          <w:rFonts w:ascii="David" w:hAnsi="David"/>
                          <w:color w:val="002060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901F82">
                        <w:rPr>
                          <w:rFonts w:ascii="David" w:hAnsi="David"/>
                          <w:color w:val="002060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901F82">
                        <w:rPr>
                          <w:rFonts w:ascii="David" w:hAnsi="David"/>
                          <w:b/>
                          <w:bCs/>
                          <w:color w:val="002060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בהתאם לחוק תיקון פקודות העיריות (מס' 75) </w:t>
                      </w:r>
                      <w:proofErr w:type="spellStart"/>
                      <w:r w:rsidRPr="00901F82">
                        <w:rPr>
                          <w:rFonts w:ascii="David" w:hAnsi="David"/>
                          <w:b/>
                          <w:bCs/>
                          <w:color w:val="002060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התשס"א</w:t>
                      </w:r>
                      <w:proofErr w:type="spellEnd"/>
                      <w:r w:rsidRPr="00901F82">
                        <w:rPr>
                          <w:rFonts w:ascii="David" w:hAnsi="David"/>
                          <w:b/>
                          <w:bCs/>
                          <w:color w:val="002060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-2001, </w:t>
                      </w:r>
                    </w:p>
                    <w:p w14:paraId="2199DA7C" w14:textId="77777777" w:rsidR="001319DA" w:rsidRPr="00901F82" w:rsidRDefault="001319DA" w:rsidP="001319DA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David" w:hAnsi="David"/>
                          <w:b/>
                          <w:bCs/>
                          <w:color w:val="002060"/>
                          <w:sz w:val="30"/>
                          <w:szCs w:val="3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01F82">
                        <w:rPr>
                          <w:rFonts w:ascii="David" w:hAnsi="David"/>
                          <w:b/>
                          <w:bCs/>
                          <w:color w:val="002060"/>
                          <w:sz w:val="30"/>
                          <w:szCs w:val="3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אנו מביאים בזה לידיעת ציבור צרכני המים של </w:t>
                      </w:r>
                      <w:r w:rsidRPr="00901F82">
                        <w:rPr>
                          <w:rFonts w:ascii="David" w:hAnsi="David"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עין </w:t>
                      </w:r>
                      <w:proofErr w:type="spellStart"/>
                      <w:r w:rsidRPr="00901F82">
                        <w:rPr>
                          <w:rFonts w:ascii="David" w:hAnsi="David"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קיניא</w:t>
                      </w:r>
                      <w:proofErr w:type="spellEnd"/>
                      <w:r w:rsidRPr="00901F82">
                        <w:rPr>
                          <w:rFonts w:ascii="David" w:hAnsi="David"/>
                          <w:b/>
                          <w:bCs/>
                          <w:color w:val="002060"/>
                          <w:sz w:val="30"/>
                          <w:szCs w:val="3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פרטים על איכות המים המסופקים </w:t>
                      </w:r>
                    </w:p>
                    <w:p w14:paraId="265F9307" w14:textId="77777777" w:rsidR="001319DA" w:rsidRPr="00901F82" w:rsidRDefault="001319DA" w:rsidP="001319DA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David" w:hAnsi="David"/>
                          <w:color w:val="002060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01F82">
                        <w:rPr>
                          <w:rFonts w:ascii="David" w:hAnsi="David"/>
                          <w:color w:val="002060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הדוח מתייחס לבדיקות שנעשו ב</w:t>
                      </w:r>
                      <w:r w:rsidRPr="00901F82">
                        <w:rPr>
                          <w:rFonts w:ascii="David" w:hAnsi="David" w:hint="cs"/>
                          <w:color w:val="002060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ישוב עין </w:t>
                      </w:r>
                      <w:proofErr w:type="spellStart"/>
                      <w:r w:rsidRPr="00901F82">
                        <w:rPr>
                          <w:rFonts w:ascii="David" w:hAnsi="David" w:hint="cs"/>
                          <w:color w:val="002060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קיניא</w:t>
                      </w:r>
                      <w:proofErr w:type="spellEnd"/>
                      <w:r w:rsidRPr="00901F82">
                        <w:rPr>
                          <w:rFonts w:ascii="David" w:hAnsi="David"/>
                          <w:color w:val="002060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בין התאריכים </w:t>
                      </w:r>
                      <w:r w:rsidRPr="00901F82">
                        <w:rPr>
                          <w:rFonts w:ascii="David" w:hAnsi="David" w:hint="cs"/>
                          <w:color w:val="002060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01.</w:t>
                      </w:r>
                      <w:r>
                        <w:rPr>
                          <w:rFonts w:ascii="David" w:hAnsi="David" w:hint="cs"/>
                          <w:color w:val="002060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03</w:t>
                      </w:r>
                      <w:r w:rsidRPr="00901F82">
                        <w:rPr>
                          <w:rFonts w:ascii="David" w:hAnsi="David" w:hint="cs"/>
                          <w:color w:val="002060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.2</w:t>
                      </w:r>
                      <w:r>
                        <w:rPr>
                          <w:rFonts w:ascii="David" w:hAnsi="David" w:hint="cs"/>
                          <w:color w:val="002060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020</w:t>
                      </w:r>
                      <w:r w:rsidRPr="00901F82">
                        <w:rPr>
                          <w:rFonts w:ascii="David" w:hAnsi="David" w:hint="cs"/>
                          <w:color w:val="002060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-31.</w:t>
                      </w:r>
                      <w:r>
                        <w:rPr>
                          <w:rFonts w:ascii="David" w:hAnsi="David" w:hint="cs"/>
                          <w:color w:val="002060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03</w:t>
                      </w:r>
                      <w:r w:rsidRPr="00901F82">
                        <w:rPr>
                          <w:rFonts w:ascii="David" w:hAnsi="David" w:hint="cs"/>
                          <w:color w:val="002060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.2</w:t>
                      </w:r>
                      <w:r>
                        <w:rPr>
                          <w:rFonts w:ascii="David" w:hAnsi="David" w:hint="cs"/>
                          <w:color w:val="002060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020</w:t>
                      </w:r>
                      <w:r w:rsidRPr="00901F82">
                        <w:rPr>
                          <w:rFonts w:ascii="David" w:hAnsi="David"/>
                          <w:color w:val="002060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901F82">
                        <w:rPr>
                          <w:rFonts w:ascii="David" w:hAnsi="David"/>
                          <w:color w:val="002060"/>
                          <w:sz w:val="28"/>
                          <w:szCs w:val="2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</w:t>
                      </w:r>
                      <w:r w:rsidRPr="00901F82">
                        <w:rPr>
                          <w:rFonts w:ascii="David" w:hAnsi="David"/>
                          <w:color w:val="002060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חוז:72120 מחוז צפון נפה: 72121 נפתית צפת </w:t>
                      </w:r>
                    </w:p>
                    <w:p w14:paraId="3B982E10" w14:textId="77777777" w:rsidR="001319DA" w:rsidRPr="00901F82" w:rsidRDefault="001319DA" w:rsidP="001319D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Tahoma"/>
                          <w:color w:val="002060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  <w:r w:rsidR="008E2F37">
        <w:rPr>
          <w:noProof/>
        </w:rPr>
        <w:t xml:space="preserve"> </w:t>
      </w:r>
    </w:p>
    <w:tbl>
      <w:tblPr>
        <w:tblStyle w:val="1-11"/>
        <w:tblpPr w:leftFromText="180" w:rightFromText="180" w:vertAnchor="page" w:horzAnchor="margin" w:tblpY="4086"/>
        <w:bidiVisual/>
        <w:tblW w:w="8825" w:type="dxa"/>
        <w:tblLook w:val="01E0" w:firstRow="1" w:lastRow="1" w:firstColumn="1" w:lastColumn="1" w:noHBand="0" w:noVBand="0"/>
        <w:tblCaption w:val="טבלת ריכוז נתונים"/>
        <w:tblDescription w:val="טבלת ריכוז נתונים"/>
      </w:tblPr>
      <w:tblGrid>
        <w:gridCol w:w="1126"/>
        <w:gridCol w:w="1233"/>
        <w:gridCol w:w="1261"/>
        <w:gridCol w:w="978"/>
        <w:gridCol w:w="978"/>
        <w:gridCol w:w="1085"/>
        <w:gridCol w:w="1069"/>
        <w:gridCol w:w="1095"/>
      </w:tblGrid>
      <w:tr w:rsidR="001319DA" w:rsidRPr="00901F82" w14:paraId="7D720441" w14:textId="77777777" w:rsidTr="001319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vAlign w:val="center"/>
          </w:tcPr>
          <w:p w14:paraId="62D80629" w14:textId="77777777" w:rsidR="001319DA" w:rsidRPr="00901F82" w:rsidRDefault="001319DA" w:rsidP="00ED7E53">
            <w:pPr>
              <w:jc w:val="center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901F82">
              <w:rPr>
                <w:rFonts w:ascii="David" w:hAnsi="David"/>
                <w:color w:val="002060"/>
                <w:rtl/>
              </w:rPr>
              <w:t>יישוב</w:t>
            </w:r>
          </w:p>
        </w:tc>
        <w:tc>
          <w:tcPr>
            <w:tcW w:w="1233" w:type="dxa"/>
            <w:vAlign w:val="center"/>
          </w:tcPr>
          <w:p w14:paraId="14713308" w14:textId="77777777" w:rsidR="001319DA" w:rsidRPr="00901F82" w:rsidRDefault="001319DA" w:rsidP="00ED7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901F82">
              <w:rPr>
                <w:rFonts w:ascii="David" w:hAnsi="David"/>
                <w:color w:val="002060"/>
                <w:rtl/>
              </w:rPr>
              <w:t>קבוצת בדיקה</w:t>
            </w:r>
          </w:p>
        </w:tc>
        <w:tc>
          <w:tcPr>
            <w:tcW w:w="1261" w:type="dxa"/>
            <w:vAlign w:val="center"/>
          </w:tcPr>
          <w:p w14:paraId="55BF6F1B" w14:textId="77777777" w:rsidR="001319DA" w:rsidRPr="00901F82" w:rsidRDefault="001319DA" w:rsidP="00ED7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901F82">
              <w:rPr>
                <w:rFonts w:ascii="David" w:hAnsi="David"/>
                <w:color w:val="002060"/>
                <w:rtl/>
              </w:rPr>
              <w:t>סוג נקודה</w:t>
            </w:r>
          </w:p>
        </w:tc>
        <w:tc>
          <w:tcPr>
            <w:tcW w:w="978" w:type="dxa"/>
            <w:vAlign w:val="center"/>
          </w:tcPr>
          <w:p w14:paraId="2C16374D" w14:textId="77777777" w:rsidR="001319DA" w:rsidRPr="00901F82" w:rsidRDefault="001319DA" w:rsidP="00ED7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901F82">
              <w:rPr>
                <w:rFonts w:ascii="David" w:hAnsi="David"/>
                <w:color w:val="002060"/>
                <w:rtl/>
              </w:rPr>
              <w:t>מס' דגימות מתוכנן</w:t>
            </w:r>
          </w:p>
        </w:tc>
        <w:tc>
          <w:tcPr>
            <w:tcW w:w="978" w:type="dxa"/>
            <w:vAlign w:val="center"/>
          </w:tcPr>
          <w:p w14:paraId="6B544C4D" w14:textId="77777777" w:rsidR="001319DA" w:rsidRPr="00901F82" w:rsidRDefault="001319DA" w:rsidP="00ED7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901F82">
              <w:rPr>
                <w:rFonts w:ascii="David" w:hAnsi="David"/>
                <w:color w:val="002060"/>
                <w:rtl/>
              </w:rPr>
              <w:t>מס' דגימות שבוצע</w:t>
            </w:r>
          </w:p>
        </w:tc>
        <w:tc>
          <w:tcPr>
            <w:tcW w:w="1085" w:type="dxa"/>
            <w:vAlign w:val="center"/>
          </w:tcPr>
          <w:p w14:paraId="1C00232E" w14:textId="77777777" w:rsidR="001319DA" w:rsidRPr="00901F82" w:rsidRDefault="001319DA" w:rsidP="00ED7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901F82">
              <w:rPr>
                <w:rFonts w:ascii="David" w:hAnsi="David"/>
                <w:color w:val="002060"/>
                <w:rtl/>
              </w:rPr>
              <w:t>אחוז ביצוע הדיגום</w:t>
            </w:r>
          </w:p>
        </w:tc>
        <w:tc>
          <w:tcPr>
            <w:tcW w:w="1069" w:type="dxa"/>
            <w:vAlign w:val="center"/>
          </w:tcPr>
          <w:p w14:paraId="4C526344" w14:textId="77777777" w:rsidR="001319DA" w:rsidRPr="00901F82" w:rsidRDefault="001319DA" w:rsidP="00ED7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901F82">
              <w:rPr>
                <w:rFonts w:ascii="David" w:hAnsi="David"/>
                <w:color w:val="002060"/>
                <w:rtl/>
              </w:rPr>
              <w:t>מס' דגימות תקינות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5" w:type="dxa"/>
            <w:vAlign w:val="center"/>
          </w:tcPr>
          <w:p w14:paraId="0FB71374" w14:textId="77777777" w:rsidR="001319DA" w:rsidRPr="00901F82" w:rsidRDefault="001319DA" w:rsidP="00ED7E53">
            <w:pPr>
              <w:jc w:val="center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901F82">
              <w:rPr>
                <w:rFonts w:ascii="David" w:hAnsi="David"/>
                <w:color w:val="002060"/>
                <w:rtl/>
              </w:rPr>
              <w:t>אחוז חריגה</w:t>
            </w:r>
          </w:p>
        </w:tc>
      </w:tr>
      <w:tr w:rsidR="001319DA" w:rsidRPr="00901F82" w14:paraId="766E7C20" w14:textId="77777777" w:rsidTr="001319DA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Borders>
              <w:bottom w:val="nil"/>
            </w:tcBorders>
            <w:vAlign w:val="center"/>
          </w:tcPr>
          <w:p w14:paraId="1A1A3DE2" w14:textId="77777777" w:rsidR="001319DA" w:rsidRPr="00901F82" w:rsidRDefault="001319DA" w:rsidP="00ED7E53">
            <w:pPr>
              <w:jc w:val="center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901F82">
              <w:rPr>
                <w:rFonts w:ascii="David" w:hAnsi="David" w:hint="cs"/>
                <w:color w:val="002060"/>
                <w:rtl/>
              </w:rPr>
              <w:t xml:space="preserve">עין </w:t>
            </w:r>
            <w:proofErr w:type="spellStart"/>
            <w:r w:rsidRPr="00901F82">
              <w:rPr>
                <w:rFonts w:ascii="David" w:hAnsi="David" w:hint="cs"/>
                <w:color w:val="002060"/>
                <w:rtl/>
              </w:rPr>
              <w:t>קיניא</w:t>
            </w:r>
            <w:proofErr w:type="spellEnd"/>
          </w:p>
        </w:tc>
        <w:tc>
          <w:tcPr>
            <w:tcW w:w="1233" w:type="dxa"/>
            <w:vAlign w:val="center"/>
          </w:tcPr>
          <w:p w14:paraId="7BC4BBC6" w14:textId="77777777" w:rsidR="001319DA" w:rsidRPr="00C373BD" w:rsidRDefault="001319DA" w:rsidP="00ED7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  <w:rtl/>
              </w:rPr>
            </w:pPr>
            <w:r w:rsidRPr="00C373BD">
              <w:rPr>
                <w:rFonts w:ascii="David" w:hAnsi="David"/>
                <w:color w:val="002060"/>
                <w:rtl/>
              </w:rPr>
              <w:t>שגרתית</w:t>
            </w:r>
          </w:p>
        </w:tc>
        <w:tc>
          <w:tcPr>
            <w:tcW w:w="1261" w:type="dxa"/>
            <w:vAlign w:val="center"/>
          </w:tcPr>
          <w:p w14:paraId="45648F5E" w14:textId="77777777" w:rsidR="001319DA" w:rsidRPr="00C373BD" w:rsidRDefault="001319DA" w:rsidP="00ED7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  <w:rtl/>
              </w:rPr>
            </w:pPr>
            <w:r w:rsidRPr="00C373BD">
              <w:rPr>
                <w:rFonts w:ascii="David" w:hAnsi="David"/>
                <w:color w:val="002060"/>
                <w:rtl/>
              </w:rPr>
              <w:t>רשת</w:t>
            </w:r>
          </w:p>
        </w:tc>
        <w:tc>
          <w:tcPr>
            <w:tcW w:w="978" w:type="dxa"/>
            <w:vAlign w:val="center"/>
          </w:tcPr>
          <w:p w14:paraId="3DDCED7A" w14:textId="77777777" w:rsidR="001319DA" w:rsidRPr="00901F82" w:rsidRDefault="001319DA" w:rsidP="00ED7E5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</w:rPr>
            </w:pPr>
            <w:r>
              <w:rPr>
                <w:rFonts w:ascii="David" w:hAnsi="David" w:hint="cs"/>
                <w:color w:val="002060"/>
                <w:rtl/>
              </w:rPr>
              <w:t>15</w:t>
            </w:r>
          </w:p>
        </w:tc>
        <w:tc>
          <w:tcPr>
            <w:tcW w:w="978" w:type="dxa"/>
            <w:vAlign w:val="center"/>
          </w:tcPr>
          <w:p w14:paraId="5F8F437A" w14:textId="77777777" w:rsidR="001319DA" w:rsidRPr="00901F82" w:rsidRDefault="001319DA" w:rsidP="00ED7E5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</w:rPr>
            </w:pPr>
            <w:r>
              <w:rPr>
                <w:rFonts w:ascii="David" w:hAnsi="David" w:hint="cs"/>
                <w:color w:val="002060"/>
                <w:rtl/>
              </w:rPr>
              <w:t>15</w:t>
            </w:r>
          </w:p>
        </w:tc>
        <w:tc>
          <w:tcPr>
            <w:tcW w:w="1085" w:type="dxa"/>
            <w:vAlign w:val="center"/>
          </w:tcPr>
          <w:p w14:paraId="161C7737" w14:textId="77777777" w:rsidR="001319DA" w:rsidRPr="00901F82" w:rsidRDefault="001319DA" w:rsidP="00ED7E5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</w:rPr>
            </w:pPr>
            <w:r w:rsidRPr="00901F82">
              <w:rPr>
                <w:rFonts w:ascii="David" w:hAnsi="David"/>
                <w:color w:val="002060"/>
              </w:rPr>
              <w:t>100%</w:t>
            </w:r>
          </w:p>
        </w:tc>
        <w:tc>
          <w:tcPr>
            <w:tcW w:w="1069" w:type="dxa"/>
            <w:vAlign w:val="center"/>
          </w:tcPr>
          <w:p w14:paraId="5D162EED" w14:textId="77777777" w:rsidR="001319DA" w:rsidRPr="00901F82" w:rsidRDefault="001319DA" w:rsidP="00ED7E5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</w:rPr>
            </w:pPr>
            <w:r>
              <w:rPr>
                <w:rFonts w:ascii="David" w:hAnsi="David" w:hint="cs"/>
                <w:color w:val="002060"/>
                <w:rtl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5" w:type="dxa"/>
            <w:vAlign w:val="center"/>
          </w:tcPr>
          <w:p w14:paraId="371331E9" w14:textId="77777777" w:rsidR="001319DA" w:rsidRPr="00901F82" w:rsidRDefault="001319DA" w:rsidP="00ED7E53">
            <w:pPr>
              <w:bidi w:val="0"/>
              <w:jc w:val="center"/>
              <w:rPr>
                <w:rFonts w:ascii="David" w:hAnsi="David"/>
                <w:color w:val="002060"/>
              </w:rPr>
            </w:pPr>
            <w:r w:rsidRPr="00901F82">
              <w:rPr>
                <w:rFonts w:ascii="David" w:hAnsi="David"/>
                <w:b w:val="0"/>
                <w:bCs w:val="0"/>
                <w:color w:val="002060"/>
              </w:rPr>
              <w:t>0</w:t>
            </w:r>
            <w:r w:rsidRPr="00901F82">
              <w:rPr>
                <w:rFonts w:ascii="David" w:hAnsi="David"/>
                <w:color w:val="002060"/>
              </w:rPr>
              <w:t>%</w:t>
            </w:r>
          </w:p>
        </w:tc>
      </w:tr>
      <w:tr w:rsidR="001319DA" w:rsidRPr="00901F82" w14:paraId="38F295A2" w14:textId="77777777" w:rsidTr="001319D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Borders>
              <w:top w:val="nil"/>
            </w:tcBorders>
            <w:vAlign w:val="center"/>
          </w:tcPr>
          <w:p w14:paraId="18ED470C" w14:textId="77777777" w:rsidR="001319DA" w:rsidRPr="00901F82" w:rsidRDefault="001319DA" w:rsidP="001319DA">
            <w:pPr>
              <w:jc w:val="center"/>
              <w:rPr>
                <w:rFonts w:ascii="David" w:hAnsi="David"/>
                <w:color w:val="002060"/>
                <w:rtl/>
              </w:rPr>
            </w:pPr>
          </w:p>
        </w:tc>
        <w:tc>
          <w:tcPr>
            <w:tcW w:w="1233" w:type="dxa"/>
            <w:vAlign w:val="center"/>
          </w:tcPr>
          <w:p w14:paraId="61CB60CA" w14:textId="3E2E2589" w:rsidR="001319DA" w:rsidRPr="00C373BD" w:rsidRDefault="001319DA" w:rsidP="001319D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  <w:rtl/>
              </w:rPr>
            </w:pPr>
            <w:r w:rsidRPr="00FD18B5">
              <w:rPr>
                <w:rFonts w:ascii="David" w:hAnsi="David"/>
                <w:b w:val="0"/>
                <w:bCs w:val="0"/>
                <w:color w:val="002060"/>
                <w:rtl/>
              </w:rPr>
              <w:t>פלואוריד</w:t>
            </w:r>
          </w:p>
        </w:tc>
        <w:tc>
          <w:tcPr>
            <w:tcW w:w="1261" w:type="dxa"/>
            <w:vAlign w:val="center"/>
          </w:tcPr>
          <w:p w14:paraId="524CFF85" w14:textId="0B62D2E9" w:rsidR="001319DA" w:rsidRPr="00C373BD" w:rsidRDefault="001319DA" w:rsidP="001319D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  <w:rtl/>
              </w:rPr>
            </w:pPr>
            <w:r w:rsidRPr="00FD18B5">
              <w:rPr>
                <w:rFonts w:ascii="David" w:hAnsi="David"/>
                <w:b w:val="0"/>
                <w:bCs w:val="0"/>
                <w:color w:val="002060"/>
                <w:rtl/>
              </w:rPr>
              <w:t>רשת</w:t>
            </w:r>
          </w:p>
        </w:tc>
        <w:tc>
          <w:tcPr>
            <w:tcW w:w="978" w:type="dxa"/>
            <w:vAlign w:val="center"/>
          </w:tcPr>
          <w:p w14:paraId="6EF37EDC" w14:textId="6941FBD3" w:rsidR="001319DA" w:rsidRDefault="001319DA" w:rsidP="001319DA">
            <w:pPr>
              <w:bidi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  <w:rtl/>
              </w:rPr>
            </w:pPr>
            <w:r w:rsidRPr="00FD18B5">
              <w:rPr>
                <w:rFonts w:ascii="David" w:hAnsi="David"/>
                <w:b w:val="0"/>
                <w:bCs w:val="0"/>
                <w:color w:val="002060"/>
                <w:rtl/>
              </w:rPr>
              <w:t>1</w:t>
            </w:r>
          </w:p>
        </w:tc>
        <w:tc>
          <w:tcPr>
            <w:tcW w:w="978" w:type="dxa"/>
            <w:vAlign w:val="center"/>
          </w:tcPr>
          <w:p w14:paraId="0E56AD32" w14:textId="2366BCEC" w:rsidR="001319DA" w:rsidRDefault="001319DA" w:rsidP="001319DA">
            <w:pPr>
              <w:bidi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  <w:rtl/>
              </w:rPr>
            </w:pPr>
            <w:r w:rsidRPr="00FD18B5">
              <w:rPr>
                <w:rFonts w:ascii="David" w:hAnsi="David" w:hint="cs"/>
                <w:b w:val="0"/>
                <w:bCs w:val="0"/>
                <w:color w:val="002060"/>
                <w:rtl/>
              </w:rPr>
              <w:t>1</w:t>
            </w:r>
          </w:p>
        </w:tc>
        <w:tc>
          <w:tcPr>
            <w:tcW w:w="1085" w:type="dxa"/>
            <w:vAlign w:val="center"/>
          </w:tcPr>
          <w:p w14:paraId="2E3F009A" w14:textId="376A7975" w:rsidR="001319DA" w:rsidRPr="00901F82" w:rsidRDefault="001319DA" w:rsidP="001319DA">
            <w:pPr>
              <w:bidi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</w:rPr>
            </w:pPr>
            <w:r w:rsidRPr="00FD18B5">
              <w:rPr>
                <w:rFonts w:ascii="David" w:eastAsia="Times New Roman" w:hAnsi="David"/>
                <w:b w:val="0"/>
                <w:bCs w:val="0"/>
                <w:color w:val="002060"/>
                <w:rtl/>
              </w:rPr>
              <w:t>100%</w:t>
            </w:r>
          </w:p>
        </w:tc>
        <w:tc>
          <w:tcPr>
            <w:tcW w:w="1069" w:type="dxa"/>
          </w:tcPr>
          <w:p w14:paraId="4206D894" w14:textId="4F600927" w:rsidR="001319DA" w:rsidRDefault="001319DA" w:rsidP="001319DA">
            <w:pPr>
              <w:bidi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  <w:rtl/>
              </w:rPr>
            </w:pPr>
            <w:r w:rsidRPr="002F0311">
              <w:rPr>
                <w:rFonts w:ascii="David" w:eastAsia="Times New Roman" w:hAnsi="David"/>
                <w:b w:val="0"/>
                <w:bCs w:val="0"/>
                <w:color w:val="002060"/>
                <w:rtl/>
              </w:rPr>
              <w:t>ריכוז הפלואוריד הטבעי במים נמוך מהמומלץ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5" w:type="dxa"/>
          </w:tcPr>
          <w:p w14:paraId="1BAF8E4B" w14:textId="324BFC67" w:rsidR="001319DA" w:rsidRPr="00901F82" w:rsidRDefault="001319DA" w:rsidP="001319DA">
            <w:pPr>
              <w:bidi w:val="0"/>
              <w:jc w:val="center"/>
              <w:rPr>
                <w:rFonts w:ascii="David" w:hAnsi="David"/>
                <w:color w:val="002060"/>
              </w:rPr>
            </w:pPr>
            <w:r w:rsidRPr="002F0311">
              <w:rPr>
                <w:rFonts w:ascii="David" w:eastAsia="Times New Roman" w:hAnsi="David"/>
                <w:b w:val="0"/>
                <w:bCs w:val="0"/>
                <w:color w:val="002060"/>
                <w:rtl/>
              </w:rPr>
              <w:t>ריכוז הפלואוריד הטבעי במים נמוך מהמומלץ</w:t>
            </w:r>
          </w:p>
        </w:tc>
      </w:tr>
    </w:tbl>
    <w:p w14:paraId="01E7570D" w14:textId="0885EAF8" w:rsidR="000D0ABD" w:rsidRPr="00E742C1" w:rsidRDefault="000D0ABD" w:rsidP="008E2F37">
      <w:pPr>
        <w:rPr>
          <w:rtl/>
        </w:rPr>
      </w:pPr>
    </w:p>
    <w:p w14:paraId="61D0F87F" w14:textId="77777777" w:rsidR="001319DA" w:rsidRPr="00E92289" w:rsidRDefault="001319DA" w:rsidP="001319DA">
      <w:pPr>
        <w:pStyle w:val="ab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David" w:hAnsi="David" w:cs="David"/>
        </w:rPr>
      </w:pPr>
      <w:r w:rsidRPr="00E92289">
        <w:rPr>
          <w:rFonts w:ascii="David" w:hAnsi="David" w:cs="David" w:hint="cs"/>
          <w:rtl/>
        </w:rPr>
        <w:t xml:space="preserve">התקן </w:t>
      </w:r>
      <w:proofErr w:type="spellStart"/>
      <w:r w:rsidRPr="00E92289">
        <w:rPr>
          <w:rFonts w:ascii="David" w:hAnsi="David" w:cs="David" w:hint="cs"/>
          <w:rtl/>
        </w:rPr>
        <w:t>המיקרוביאלי</w:t>
      </w:r>
      <w:proofErr w:type="spellEnd"/>
      <w:r w:rsidRPr="00E92289">
        <w:rPr>
          <w:rFonts w:ascii="David" w:hAnsi="David" w:cs="David" w:hint="cs"/>
          <w:rtl/>
        </w:rPr>
        <w:t xml:space="preserve"> למי השתייה הוא אפס חיידקים מסוג קוליפורם ב-100 מ"ל מי דגימה. </w:t>
      </w:r>
      <w:r>
        <w:rPr>
          <w:rFonts w:ascii="David" w:hAnsi="David" w:cs="David" w:hint="cs"/>
          <w:rtl/>
        </w:rPr>
        <w:t xml:space="preserve">נמצא כי </w:t>
      </w:r>
      <w:r w:rsidRPr="00E92289">
        <w:rPr>
          <w:rFonts w:ascii="David" w:hAnsi="David" w:cs="David" w:hint="cs"/>
          <w:rtl/>
        </w:rPr>
        <w:t xml:space="preserve">כל הערכים תקינים וניתן לדווח על 100% ביצוע דיגום על פי </w:t>
      </w:r>
      <w:proofErr w:type="spellStart"/>
      <w:r w:rsidRPr="00E92289">
        <w:rPr>
          <w:rFonts w:ascii="David" w:hAnsi="David" w:cs="David" w:hint="cs"/>
          <w:rtl/>
        </w:rPr>
        <w:t>התכנית</w:t>
      </w:r>
      <w:proofErr w:type="spellEnd"/>
      <w:r w:rsidRPr="00E92289">
        <w:rPr>
          <w:rFonts w:ascii="David" w:hAnsi="David" w:cs="David" w:hint="cs"/>
          <w:rtl/>
        </w:rPr>
        <w:t xml:space="preserve"> המאושרת על ידי משרד הבריאות.</w:t>
      </w:r>
    </w:p>
    <w:p w14:paraId="28DA08E3" w14:textId="77777777" w:rsidR="001319DA" w:rsidRPr="00A15846" w:rsidRDefault="001319DA" w:rsidP="001319DA">
      <w:pPr>
        <w:pStyle w:val="ab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David" w:hAnsi="David" w:cs="David"/>
        </w:rPr>
      </w:pPr>
      <w:r w:rsidRPr="00940785">
        <w:rPr>
          <w:rFonts w:ascii="David" w:hAnsi="David" w:cs="David" w:hint="cs"/>
          <w:rtl/>
        </w:rPr>
        <w:t>על פי תקנות מי השתייה, טווח הכלור הנותר החופשי</w:t>
      </w:r>
      <w:r>
        <w:rPr>
          <w:rFonts w:ascii="David" w:hAnsi="David" w:cs="David" w:hint="cs"/>
          <w:rtl/>
        </w:rPr>
        <w:t xml:space="preserve">, </w:t>
      </w:r>
      <w:r w:rsidRPr="00940785">
        <w:rPr>
          <w:rFonts w:ascii="David" w:hAnsi="David" w:cs="David" w:hint="cs"/>
          <w:rtl/>
        </w:rPr>
        <w:t xml:space="preserve"> 0.1-0.5 </w:t>
      </w:r>
      <w:proofErr w:type="spellStart"/>
      <w:r w:rsidRPr="00940785">
        <w:rPr>
          <w:rFonts w:ascii="David" w:hAnsi="David" w:cs="David" w:hint="cs"/>
          <w:rtl/>
        </w:rPr>
        <w:t>מג"ל</w:t>
      </w:r>
      <w:proofErr w:type="spellEnd"/>
      <w:r w:rsidRPr="00940785">
        <w:rPr>
          <w:rFonts w:ascii="David" w:hAnsi="David" w:cs="David" w:hint="cs"/>
          <w:rtl/>
        </w:rPr>
        <w:t xml:space="preserve">. הערכים המוצגים </w:t>
      </w:r>
      <w:r w:rsidRPr="00A15846">
        <w:rPr>
          <w:rFonts w:ascii="David" w:hAnsi="David" w:cs="David" w:hint="cs"/>
          <w:rtl/>
        </w:rPr>
        <w:t>תקינים.</w:t>
      </w:r>
    </w:p>
    <w:p w14:paraId="4F93C3C1" w14:textId="77777777" w:rsidR="001319DA" w:rsidRPr="00A15846" w:rsidRDefault="001319DA" w:rsidP="001319DA">
      <w:pPr>
        <w:pStyle w:val="ab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David" w:hAnsi="David" w:cs="David"/>
          <w:rtl/>
        </w:rPr>
      </w:pPr>
      <w:r w:rsidRPr="00A15846">
        <w:rPr>
          <w:rFonts w:ascii="David" w:hAnsi="David" w:cs="David" w:hint="cs"/>
          <w:rtl/>
        </w:rPr>
        <w:t xml:space="preserve">רמת העכירות המקסימלית המותרת היא 1 </w:t>
      </w:r>
      <w:proofErr w:type="spellStart"/>
      <w:r w:rsidRPr="00A15846">
        <w:rPr>
          <w:rFonts w:ascii="David" w:hAnsi="David" w:cs="David" w:hint="cs"/>
          <w:rtl/>
        </w:rPr>
        <w:t>יע"ן</w:t>
      </w:r>
      <w:proofErr w:type="spellEnd"/>
      <w:r w:rsidRPr="00A15846">
        <w:rPr>
          <w:rFonts w:ascii="David" w:hAnsi="David" w:cs="David" w:hint="cs"/>
          <w:rtl/>
        </w:rPr>
        <w:t>. כל הממצאים תקינים.</w:t>
      </w:r>
    </w:p>
    <w:p w14:paraId="72C9B467" w14:textId="77777777" w:rsidR="001319DA" w:rsidRPr="00A15846" w:rsidRDefault="001319DA" w:rsidP="001319DA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rtl/>
        </w:rPr>
      </w:pPr>
      <w:r w:rsidRPr="00A15846">
        <w:rPr>
          <w:rFonts w:ascii="David" w:hAnsi="David" w:cs="David" w:hint="cs"/>
          <w:rtl/>
        </w:rPr>
        <w:t>פלואוריד - החל</w:t>
      </w:r>
      <w:r w:rsidRPr="00A15846">
        <w:rPr>
          <w:rFonts w:ascii="David" w:hAnsi="David" w:cs="David"/>
          <w:rtl/>
        </w:rPr>
        <w:t xml:space="preserve"> </w:t>
      </w:r>
      <w:r w:rsidRPr="00A15846">
        <w:rPr>
          <w:rFonts w:ascii="David" w:hAnsi="David" w:cs="David" w:hint="cs"/>
          <w:rtl/>
        </w:rPr>
        <w:t>מאוגוסט</w:t>
      </w:r>
      <w:r w:rsidRPr="00A15846">
        <w:rPr>
          <w:rFonts w:ascii="David" w:hAnsi="David" w:cs="David"/>
          <w:rtl/>
        </w:rPr>
        <w:t xml:space="preserve"> 2014 </w:t>
      </w:r>
      <w:r w:rsidRPr="00A15846">
        <w:rPr>
          <w:rFonts w:ascii="David" w:hAnsi="David" w:cs="David" w:hint="cs"/>
          <w:rtl/>
        </w:rPr>
        <w:t>בוטלה</w:t>
      </w:r>
      <w:r w:rsidRPr="00A15846">
        <w:rPr>
          <w:rFonts w:ascii="David" w:hAnsi="David" w:cs="David"/>
          <w:rtl/>
        </w:rPr>
        <w:t xml:space="preserve"> </w:t>
      </w:r>
      <w:r w:rsidRPr="00A15846">
        <w:rPr>
          <w:rFonts w:ascii="David" w:hAnsi="David" w:cs="David" w:hint="cs"/>
          <w:rtl/>
        </w:rPr>
        <w:t>חובת</w:t>
      </w:r>
      <w:r w:rsidRPr="00A15846">
        <w:rPr>
          <w:rFonts w:ascii="David" w:hAnsi="David" w:cs="David"/>
          <w:rtl/>
        </w:rPr>
        <w:t xml:space="preserve"> </w:t>
      </w:r>
      <w:r w:rsidRPr="00A15846">
        <w:rPr>
          <w:rFonts w:ascii="David" w:hAnsi="David" w:cs="David" w:hint="cs"/>
          <w:rtl/>
        </w:rPr>
        <w:t>תוספת</w:t>
      </w:r>
      <w:r w:rsidRPr="00A15846">
        <w:rPr>
          <w:rFonts w:ascii="David" w:hAnsi="David" w:cs="David"/>
          <w:rtl/>
        </w:rPr>
        <w:t xml:space="preserve"> </w:t>
      </w:r>
      <w:r w:rsidRPr="00A15846">
        <w:rPr>
          <w:rFonts w:ascii="David" w:hAnsi="David" w:cs="David" w:hint="cs"/>
          <w:rtl/>
        </w:rPr>
        <w:t>הפלואוריד</w:t>
      </w:r>
      <w:r w:rsidRPr="00A15846">
        <w:rPr>
          <w:rFonts w:ascii="David" w:hAnsi="David" w:cs="David"/>
          <w:rtl/>
        </w:rPr>
        <w:t xml:space="preserve"> </w:t>
      </w:r>
      <w:r w:rsidRPr="00A15846">
        <w:rPr>
          <w:rFonts w:ascii="David" w:hAnsi="David" w:cs="David" w:hint="cs"/>
          <w:rtl/>
        </w:rPr>
        <w:t>למי</w:t>
      </w:r>
      <w:r w:rsidRPr="00A15846">
        <w:rPr>
          <w:rFonts w:ascii="David" w:hAnsi="David" w:cs="David"/>
          <w:rtl/>
        </w:rPr>
        <w:t xml:space="preserve"> </w:t>
      </w:r>
      <w:r w:rsidRPr="00A15846">
        <w:rPr>
          <w:rFonts w:ascii="David" w:hAnsi="David" w:cs="David" w:hint="cs"/>
          <w:rtl/>
        </w:rPr>
        <w:t>שתיה.  ממצאי</w:t>
      </w:r>
      <w:r w:rsidRPr="00A15846">
        <w:rPr>
          <w:rFonts w:ascii="David" w:hAnsi="David" w:cs="David"/>
          <w:rtl/>
        </w:rPr>
        <w:t xml:space="preserve"> </w:t>
      </w:r>
      <w:r w:rsidRPr="00A15846">
        <w:rPr>
          <w:rFonts w:ascii="David" w:hAnsi="David" w:cs="David" w:hint="cs"/>
          <w:rtl/>
        </w:rPr>
        <w:t>הדיגום</w:t>
      </w:r>
      <w:r w:rsidRPr="00A15846">
        <w:rPr>
          <w:rFonts w:ascii="David" w:hAnsi="David" w:cs="David"/>
          <w:rtl/>
        </w:rPr>
        <w:t xml:space="preserve"> </w:t>
      </w:r>
      <w:r w:rsidRPr="00A15846">
        <w:rPr>
          <w:rFonts w:ascii="David" w:hAnsi="David" w:cs="David" w:hint="cs"/>
          <w:rtl/>
        </w:rPr>
        <w:t>מעידים</w:t>
      </w:r>
      <w:r w:rsidRPr="00A15846">
        <w:rPr>
          <w:rFonts w:ascii="David" w:hAnsi="David" w:cs="David"/>
          <w:rtl/>
        </w:rPr>
        <w:t xml:space="preserve"> </w:t>
      </w:r>
      <w:r w:rsidRPr="00A15846">
        <w:rPr>
          <w:rFonts w:ascii="David" w:hAnsi="David" w:cs="David" w:hint="cs"/>
          <w:rtl/>
        </w:rPr>
        <w:t>על</w:t>
      </w:r>
      <w:r w:rsidRPr="00A15846">
        <w:rPr>
          <w:rFonts w:ascii="David" w:hAnsi="David" w:cs="David"/>
          <w:rtl/>
        </w:rPr>
        <w:t xml:space="preserve"> </w:t>
      </w:r>
      <w:r w:rsidRPr="00A15846">
        <w:rPr>
          <w:rFonts w:ascii="David" w:hAnsi="David" w:cs="David" w:hint="cs"/>
          <w:rtl/>
        </w:rPr>
        <w:t>ריכוזו</w:t>
      </w:r>
      <w:r w:rsidRPr="00A15846">
        <w:rPr>
          <w:rFonts w:ascii="David" w:hAnsi="David" w:cs="David"/>
          <w:rtl/>
        </w:rPr>
        <w:t xml:space="preserve"> </w:t>
      </w:r>
      <w:r w:rsidRPr="00A15846">
        <w:rPr>
          <w:rFonts w:ascii="David" w:hAnsi="David" w:cs="David" w:hint="cs"/>
          <w:rtl/>
        </w:rPr>
        <w:t>הטבעי</w:t>
      </w:r>
      <w:r w:rsidRPr="00A15846">
        <w:rPr>
          <w:rFonts w:ascii="David" w:hAnsi="David" w:cs="David"/>
          <w:rtl/>
        </w:rPr>
        <w:t xml:space="preserve"> </w:t>
      </w:r>
      <w:r w:rsidRPr="00A15846">
        <w:rPr>
          <w:rFonts w:ascii="David" w:hAnsi="David" w:cs="David" w:hint="cs"/>
          <w:rtl/>
        </w:rPr>
        <w:t xml:space="preserve">במים המסופקים לצרכנים. </w:t>
      </w:r>
      <w:r>
        <w:rPr>
          <w:rFonts w:ascii="David" w:hAnsi="David" w:cs="David" w:hint="cs"/>
          <w:rtl/>
        </w:rPr>
        <w:t xml:space="preserve"> דווח כי ריכוזו 470 </w:t>
      </w:r>
      <w:proofErr w:type="spellStart"/>
      <w:r>
        <w:rPr>
          <w:rFonts w:ascii="David" w:hAnsi="David" w:cs="David" w:hint="cs"/>
          <w:rtl/>
        </w:rPr>
        <w:t>מקג"ל</w:t>
      </w:r>
      <w:proofErr w:type="spellEnd"/>
      <w:r>
        <w:rPr>
          <w:rFonts w:ascii="David" w:hAnsi="David" w:cs="David" w:hint="cs"/>
          <w:rtl/>
        </w:rPr>
        <w:t>.</w:t>
      </w:r>
    </w:p>
    <w:p w14:paraId="3F1AC5D5" w14:textId="77777777" w:rsidR="001319DA" w:rsidRPr="00A15846" w:rsidRDefault="001319DA" w:rsidP="001319DA">
      <w:pPr>
        <w:pStyle w:val="ab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David" w:hAnsi="David" w:cs="David"/>
        </w:rPr>
      </w:pPr>
      <w:r w:rsidRPr="00A15846">
        <w:rPr>
          <w:rFonts w:ascii="David" w:hAnsi="David" w:cs="David" w:hint="cs"/>
          <w:rtl/>
        </w:rPr>
        <w:t xml:space="preserve">מתכות רשת - דיגום המשקף את איכות הצנרת. </w:t>
      </w:r>
      <w:r>
        <w:rPr>
          <w:rFonts w:ascii="David" w:hAnsi="David" w:cs="David" w:hint="cs"/>
          <w:rtl/>
        </w:rPr>
        <w:t xml:space="preserve">דיגום זה </w:t>
      </w:r>
      <w:proofErr w:type="spellStart"/>
      <w:r>
        <w:rPr>
          <w:rFonts w:ascii="David" w:hAnsi="David" w:cs="David" w:hint="cs"/>
          <w:rtl/>
        </w:rPr>
        <w:t>נידרש</w:t>
      </w:r>
      <w:proofErr w:type="spellEnd"/>
      <w:r>
        <w:rPr>
          <w:rFonts w:ascii="David" w:hAnsi="David" w:cs="David" w:hint="cs"/>
          <w:rtl/>
        </w:rPr>
        <w:t xml:space="preserve"> במערכת האספקה בתדירות של אחת ל- 3 שנים.  לא תוכנן ולא בוצע בשנה הנוכחית.</w:t>
      </w:r>
    </w:p>
    <w:p w14:paraId="0124644F" w14:textId="77777777" w:rsidR="001319DA" w:rsidRPr="00940785" w:rsidRDefault="001319DA" w:rsidP="001319DA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</w:rPr>
      </w:pPr>
      <w:r w:rsidRPr="00940785">
        <w:rPr>
          <w:rFonts w:ascii="David" w:hAnsi="David" w:cs="David"/>
        </w:rPr>
        <w:t>THM</w:t>
      </w:r>
      <w:r w:rsidRPr="00940785">
        <w:rPr>
          <w:rFonts w:ascii="David" w:hAnsi="David" w:cs="David"/>
          <w:rtl/>
        </w:rPr>
        <w:t xml:space="preserve"> </w:t>
      </w:r>
      <w:r w:rsidRPr="00940785">
        <w:rPr>
          <w:rFonts w:ascii="David" w:hAnsi="David" w:cs="David" w:hint="cs"/>
          <w:rtl/>
        </w:rPr>
        <w:t>- פר</w:t>
      </w:r>
      <w:r>
        <w:rPr>
          <w:rFonts w:ascii="David" w:hAnsi="David" w:cs="David" w:hint="cs"/>
          <w:rtl/>
        </w:rPr>
        <w:t>מטר המייצג תוצר לוואי של חיטוי ש</w:t>
      </w:r>
      <w:r w:rsidRPr="00940785">
        <w:rPr>
          <w:rFonts w:ascii="David" w:hAnsi="David" w:cs="David" w:hint="cs"/>
          <w:rtl/>
        </w:rPr>
        <w:t xml:space="preserve">התקן שלו במי השתייה הוא 100 </w:t>
      </w:r>
      <w:proofErr w:type="spellStart"/>
      <w:r w:rsidRPr="00940785">
        <w:rPr>
          <w:rFonts w:ascii="David" w:hAnsi="David" w:cs="David" w:hint="cs"/>
          <w:rtl/>
        </w:rPr>
        <w:t>מקג"ל</w:t>
      </w:r>
      <w:proofErr w:type="spellEnd"/>
      <w:proofErr w:type="gramStart"/>
      <w:r w:rsidRPr="00940785">
        <w:rPr>
          <w:rFonts w:ascii="David" w:hAnsi="David" w:cs="David" w:hint="cs"/>
          <w:rtl/>
        </w:rPr>
        <w:t>.</w:t>
      </w:r>
      <w:r>
        <w:rPr>
          <w:rFonts w:ascii="David" w:hAnsi="David" w:cs="David" w:hint="cs"/>
          <w:rtl/>
        </w:rPr>
        <w:t xml:space="preserve">  </w:t>
      </w:r>
      <w:proofErr w:type="gramEnd"/>
      <w:r>
        <w:rPr>
          <w:rFonts w:ascii="David" w:hAnsi="David" w:cs="David" w:hint="cs"/>
          <w:rtl/>
        </w:rPr>
        <w:t>תכנון דיגום בתקופת הקיץ.</w:t>
      </w:r>
    </w:p>
    <w:p w14:paraId="6C28DBB3" w14:textId="77777777" w:rsidR="001319DA" w:rsidRPr="00DD1301" w:rsidRDefault="001319DA" w:rsidP="001319DA">
      <w:pPr>
        <w:pStyle w:val="ab"/>
        <w:numPr>
          <w:ilvl w:val="0"/>
          <w:numId w:val="1"/>
        </w:numPr>
        <w:spacing w:after="0" w:line="360" w:lineRule="auto"/>
        <w:ind w:left="641" w:hanging="357"/>
        <w:rPr>
          <w:rFonts w:ascii="David" w:hAnsi="David"/>
        </w:rPr>
      </w:pPr>
      <w:r w:rsidRPr="00DD1301">
        <w:rPr>
          <w:rFonts w:ascii="David" w:hAnsi="David" w:cs="David"/>
          <w:rtl/>
        </w:rPr>
        <w:t>תאגיד התנור פועל בשקיפות מלאה ומפרסם כל רבעון את איכות המים המסופקים</w:t>
      </w:r>
      <w:r w:rsidRPr="00DD1301">
        <w:rPr>
          <w:rFonts w:ascii="David" w:hAnsi="David" w:cs="David" w:hint="cs"/>
          <w:rtl/>
        </w:rPr>
        <w:t>.</w:t>
      </w:r>
    </w:p>
    <w:p w14:paraId="3827308F" w14:textId="51128960" w:rsidR="008E2F37" w:rsidRDefault="001319DA" w:rsidP="00A7754B">
      <w:pPr>
        <w:pStyle w:val="ab"/>
        <w:spacing w:after="0" w:line="240" w:lineRule="auto"/>
        <w:ind w:left="6481" w:hanging="5871"/>
        <w:jc w:val="both"/>
        <w:rPr>
          <w:rFonts w:ascii="David" w:hAnsi="David" w:cs="David"/>
          <w:rtl/>
        </w:rPr>
      </w:pPr>
      <w:r>
        <w:rPr>
          <w:rFonts w:ascii="David" w:hAnsi="David"/>
          <w:noProof/>
        </w:rPr>
        <w:drawing>
          <wp:inline distT="0" distB="0" distL="0" distR="0" wp14:anchorId="4F2CF786" wp14:editId="49B50ACD">
            <wp:extent cx="5518150" cy="1661056"/>
            <wp:effectExtent l="0" t="0" r="6350" b="0"/>
            <wp:docPr id="1" name="תמונה 1" descr="גרף רמת עכירות רבעון ראשון 2020 וגרף רמת ריכוז הכלור רבעון ראשון 202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1661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ADFB8B" w14:textId="77777777" w:rsidR="00E270F6" w:rsidRDefault="00E270F6" w:rsidP="00B223FD">
      <w:pPr>
        <w:pStyle w:val="ab"/>
        <w:spacing w:after="0" w:line="240" w:lineRule="auto"/>
        <w:ind w:left="6481"/>
        <w:jc w:val="both"/>
        <w:rPr>
          <w:rFonts w:ascii="David" w:hAnsi="David" w:cs="David"/>
          <w:rtl/>
        </w:rPr>
      </w:pPr>
    </w:p>
    <w:p w14:paraId="716A3CF8" w14:textId="7597E786" w:rsidR="00B223FD" w:rsidRPr="00B223FD" w:rsidRDefault="00B223FD" w:rsidP="00B223FD">
      <w:pPr>
        <w:pStyle w:val="ab"/>
        <w:spacing w:after="0" w:line="240" w:lineRule="auto"/>
        <w:ind w:left="6481"/>
        <w:jc w:val="both"/>
        <w:rPr>
          <w:rFonts w:ascii="David" w:hAnsi="David" w:cs="David"/>
          <w:rtl/>
        </w:rPr>
      </w:pPr>
      <w:r w:rsidRPr="00B223FD">
        <w:rPr>
          <w:rFonts w:ascii="David" w:hAnsi="David" w:cs="David"/>
          <w:rtl/>
        </w:rPr>
        <w:t>בברכה,</w:t>
      </w:r>
    </w:p>
    <w:p w14:paraId="13B1DAE0" w14:textId="5924EEA0" w:rsidR="00B223FD" w:rsidRPr="00B223FD" w:rsidRDefault="00B223FD" w:rsidP="00B223FD">
      <w:pPr>
        <w:pStyle w:val="ab"/>
        <w:spacing w:after="0" w:line="240" w:lineRule="auto"/>
        <w:ind w:left="6481"/>
        <w:jc w:val="both"/>
        <w:rPr>
          <w:rFonts w:ascii="David" w:hAnsi="David" w:cs="David"/>
          <w:rtl/>
        </w:rPr>
      </w:pPr>
      <w:r w:rsidRPr="00B223FD">
        <w:rPr>
          <w:rFonts w:ascii="David" w:hAnsi="David" w:cs="David"/>
          <w:rtl/>
        </w:rPr>
        <w:t xml:space="preserve">אינג' לואיס </w:t>
      </w:r>
      <w:proofErr w:type="spellStart"/>
      <w:r w:rsidRPr="00B223FD">
        <w:rPr>
          <w:rFonts w:ascii="David" w:hAnsi="David" w:cs="David"/>
          <w:rtl/>
        </w:rPr>
        <w:t>בלכר</w:t>
      </w:r>
      <w:proofErr w:type="spellEnd"/>
    </w:p>
    <w:p w14:paraId="292682B1" w14:textId="28DA2F20" w:rsidR="00B223FD" w:rsidRDefault="00B223FD" w:rsidP="00B223FD">
      <w:pPr>
        <w:pStyle w:val="ab"/>
        <w:spacing w:after="0" w:line="240" w:lineRule="auto"/>
        <w:ind w:left="6481"/>
        <w:jc w:val="both"/>
        <w:rPr>
          <w:rFonts w:ascii="David" w:hAnsi="David" w:cs="David"/>
          <w:rtl/>
        </w:rPr>
      </w:pPr>
      <w:r w:rsidRPr="00B223FD">
        <w:rPr>
          <w:rFonts w:ascii="David" w:hAnsi="David" w:cs="David"/>
          <w:rtl/>
        </w:rPr>
        <w:t>מהנדס התאגיד</w:t>
      </w:r>
    </w:p>
    <w:p w14:paraId="231A5BC7" w14:textId="1401B81C" w:rsidR="008E2F37" w:rsidRPr="00B223FD" w:rsidRDefault="008E2F37" w:rsidP="008E2F37">
      <w:pPr>
        <w:pStyle w:val="ab"/>
        <w:spacing w:after="0" w:line="240" w:lineRule="auto"/>
        <w:ind w:left="-99" w:firstLine="142"/>
        <w:jc w:val="center"/>
        <w:rPr>
          <w:rFonts w:ascii="David" w:hAnsi="David" w:cs="David"/>
          <w:rtl/>
        </w:rPr>
      </w:pPr>
      <w:r>
        <w:rPr>
          <w:rFonts w:hint="cs"/>
          <w:noProof/>
          <w:rtl/>
        </w:rPr>
        <w:drawing>
          <wp:inline distT="0" distB="0" distL="0" distR="0" wp14:anchorId="361AFA22" wp14:editId="3E430A0F">
            <wp:extent cx="6433722" cy="825500"/>
            <wp:effectExtent l="0" t="0" r="5715" b="0"/>
            <wp:docPr id="70" name="תמונה 70" descr="כתובת התאגיד&#10;&#10;התנור תאגיד מים וביוב בע&quot;מ, משרד ראשי : שדרות תל חי 106 ת.ד. 860 , קרית שמונה 11031 טלפון 1800200744 טלפון 046816888 פקס 046905777 . דואר אלקטרוני office@hatanur.co.il  אתר אינטרנט &#10;www.hatanur.co.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own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1858" cy="88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2F37" w:rsidRPr="00B223FD" w:rsidSect="008E2F37">
      <w:headerReference w:type="default" r:id="rId10"/>
      <w:pgSz w:w="11906" w:h="16838"/>
      <w:pgMar w:top="1440" w:right="1416" w:bottom="1440" w:left="1800" w:header="708" w:footer="74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FD88B" w14:textId="77777777" w:rsidR="00EE6A50" w:rsidRDefault="00EE6A50" w:rsidP="000B46D2">
      <w:pPr>
        <w:spacing w:after="0" w:line="240" w:lineRule="auto"/>
      </w:pPr>
      <w:r>
        <w:separator/>
      </w:r>
    </w:p>
  </w:endnote>
  <w:endnote w:type="continuationSeparator" w:id="0">
    <w:p w14:paraId="76E4089A" w14:textId="77777777" w:rsidR="00EE6A50" w:rsidRDefault="00EE6A50" w:rsidP="000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22433" w14:textId="77777777" w:rsidR="00EE6A50" w:rsidRDefault="00EE6A50" w:rsidP="000B46D2">
      <w:pPr>
        <w:spacing w:after="0" w:line="240" w:lineRule="auto"/>
      </w:pPr>
      <w:r>
        <w:separator/>
      </w:r>
    </w:p>
  </w:footnote>
  <w:footnote w:type="continuationSeparator" w:id="0">
    <w:p w14:paraId="28A0BE17" w14:textId="77777777" w:rsidR="00EE6A50" w:rsidRDefault="00EE6A50" w:rsidP="000B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E719C" w14:textId="21F60BE2" w:rsidR="00A7754B" w:rsidRDefault="00A7754B">
    <w:pPr>
      <w:pStyle w:val="a5"/>
      <w:rPr>
        <w:rtl/>
      </w:rPr>
    </w:pPr>
    <w:r>
      <w:rPr>
        <w:noProof/>
      </w:rPr>
      <w:drawing>
        <wp:inline distT="0" distB="0" distL="0" distR="0" wp14:anchorId="773291FF" wp14:editId="5897D0E2">
          <wp:extent cx="1874520" cy="548292"/>
          <wp:effectExtent l="0" t="0" r="0" b="4445"/>
          <wp:docPr id="68" name="תמונה 68" descr="לוגו תאגיד מי התנור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200" cy="552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75134"/>
    <w:multiLevelType w:val="hybridMultilevel"/>
    <w:tmpl w:val="9E30FD9A"/>
    <w:lvl w:ilvl="0" w:tplc="B77A379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223AD"/>
    <w:multiLevelType w:val="hybridMultilevel"/>
    <w:tmpl w:val="F2EC0BC6"/>
    <w:lvl w:ilvl="0" w:tplc="32844FF8">
      <w:start w:val="1"/>
      <w:numFmt w:val="decimal"/>
      <w:lvlText w:val="%1."/>
      <w:lvlJc w:val="left"/>
      <w:pPr>
        <w:ind w:left="644" w:hanging="360"/>
      </w:pPr>
      <w:rPr>
        <w:rFonts w:ascii="David" w:eastAsiaTheme="minorHAnsi" w:hAnsi="David" w:cs="David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51"/>
    <w:rsid w:val="00000EB5"/>
    <w:rsid w:val="00001D28"/>
    <w:rsid w:val="00002BA6"/>
    <w:rsid w:val="00006D9E"/>
    <w:rsid w:val="0004476A"/>
    <w:rsid w:val="000B46D2"/>
    <w:rsid w:val="000B5905"/>
    <w:rsid w:val="000D0ABD"/>
    <w:rsid w:val="000F0BC7"/>
    <w:rsid w:val="000F5CD5"/>
    <w:rsid w:val="00106466"/>
    <w:rsid w:val="0012470C"/>
    <w:rsid w:val="0012710B"/>
    <w:rsid w:val="001319DA"/>
    <w:rsid w:val="00131AF4"/>
    <w:rsid w:val="00135F0E"/>
    <w:rsid w:val="00143D30"/>
    <w:rsid w:val="00163521"/>
    <w:rsid w:val="00184CEB"/>
    <w:rsid w:val="00186D1C"/>
    <w:rsid w:val="001F138E"/>
    <w:rsid w:val="00202046"/>
    <w:rsid w:val="00220112"/>
    <w:rsid w:val="00220CBC"/>
    <w:rsid w:val="002339EE"/>
    <w:rsid w:val="002474BA"/>
    <w:rsid w:val="0025259F"/>
    <w:rsid w:val="00256041"/>
    <w:rsid w:val="0026733A"/>
    <w:rsid w:val="00272E20"/>
    <w:rsid w:val="002C1BB4"/>
    <w:rsid w:val="002D5E8B"/>
    <w:rsid w:val="002F502B"/>
    <w:rsid w:val="00305BB8"/>
    <w:rsid w:val="00311389"/>
    <w:rsid w:val="003176C7"/>
    <w:rsid w:val="00393901"/>
    <w:rsid w:val="003A11BD"/>
    <w:rsid w:val="003A1D8C"/>
    <w:rsid w:val="003C3E9B"/>
    <w:rsid w:val="003F3606"/>
    <w:rsid w:val="0040462D"/>
    <w:rsid w:val="004052E9"/>
    <w:rsid w:val="00407B50"/>
    <w:rsid w:val="004128DF"/>
    <w:rsid w:val="004163D8"/>
    <w:rsid w:val="00430A6E"/>
    <w:rsid w:val="004338D5"/>
    <w:rsid w:val="0045751F"/>
    <w:rsid w:val="0046265B"/>
    <w:rsid w:val="00470971"/>
    <w:rsid w:val="004A62F4"/>
    <w:rsid w:val="00512219"/>
    <w:rsid w:val="00553017"/>
    <w:rsid w:val="005758C5"/>
    <w:rsid w:val="0059268D"/>
    <w:rsid w:val="005A211D"/>
    <w:rsid w:val="005A46DB"/>
    <w:rsid w:val="005A5CEC"/>
    <w:rsid w:val="005B0719"/>
    <w:rsid w:val="005C5597"/>
    <w:rsid w:val="005D6A5D"/>
    <w:rsid w:val="00626A29"/>
    <w:rsid w:val="00643DC9"/>
    <w:rsid w:val="006856F2"/>
    <w:rsid w:val="00691E97"/>
    <w:rsid w:val="006A0DC4"/>
    <w:rsid w:val="006A2DB7"/>
    <w:rsid w:val="006B065F"/>
    <w:rsid w:val="00726653"/>
    <w:rsid w:val="007342FF"/>
    <w:rsid w:val="007512BC"/>
    <w:rsid w:val="00767EDB"/>
    <w:rsid w:val="007E11CE"/>
    <w:rsid w:val="007F5F52"/>
    <w:rsid w:val="00843586"/>
    <w:rsid w:val="0085319E"/>
    <w:rsid w:val="00870B3D"/>
    <w:rsid w:val="00891B12"/>
    <w:rsid w:val="008A1834"/>
    <w:rsid w:val="008B7C05"/>
    <w:rsid w:val="008E2F37"/>
    <w:rsid w:val="009149FC"/>
    <w:rsid w:val="0092039E"/>
    <w:rsid w:val="00924E30"/>
    <w:rsid w:val="0093378E"/>
    <w:rsid w:val="00937A49"/>
    <w:rsid w:val="00940785"/>
    <w:rsid w:val="009538F3"/>
    <w:rsid w:val="009A5ACF"/>
    <w:rsid w:val="009B2309"/>
    <w:rsid w:val="009B71D8"/>
    <w:rsid w:val="009D04CF"/>
    <w:rsid w:val="00A074AE"/>
    <w:rsid w:val="00A22609"/>
    <w:rsid w:val="00A3361C"/>
    <w:rsid w:val="00A429F6"/>
    <w:rsid w:val="00A53669"/>
    <w:rsid w:val="00A65ED2"/>
    <w:rsid w:val="00A70297"/>
    <w:rsid w:val="00A7754B"/>
    <w:rsid w:val="00A9747F"/>
    <w:rsid w:val="00AA3E83"/>
    <w:rsid w:val="00AB449B"/>
    <w:rsid w:val="00AC0BEF"/>
    <w:rsid w:val="00AD0776"/>
    <w:rsid w:val="00B036E4"/>
    <w:rsid w:val="00B10706"/>
    <w:rsid w:val="00B20C32"/>
    <w:rsid w:val="00B223FD"/>
    <w:rsid w:val="00B255F9"/>
    <w:rsid w:val="00B3128C"/>
    <w:rsid w:val="00BA4B3F"/>
    <w:rsid w:val="00BA72C5"/>
    <w:rsid w:val="00BD0972"/>
    <w:rsid w:val="00BD0E48"/>
    <w:rsid w:val="00BD1077"/>
    <w:rsid w:val="00C11059"/>
    <w:rsid w:val="00C20145"/>
    <w:rsid w:val="00C25972"/>
    <w:rsid w:val="00C45A61"/>
    <w:rsid w:val="00C57A4C"/>
    <w:rsid w:val="00C80ADA"/>
    <w:rsid w:val="00C936AE"/>
    <w:rsid w:val="00C94093"/>
    <w:rsid w:val="00C970F1"/>
    <w:rsid w:val="00CB561F"/>
    <w:rsid w:val="00CC37AB"/>
    <w:rsid w:val="00CD75E4"/>
    <w:rsid w:val="00D024E8"/>
    <w:rsid w:val="00D04368"/>
    <w:rsid w:val="00D17C0F"/>
    <w:rsid w:val="00D21760"/>
    <w:rsid w:val="00D2473C"/>
    <w:rsid w:val="00D26633"/>
    <w:rsid w:val="00D37989"/>
    <w:rsid w:val="00D439D6"/>
    <w:rsid w:val="00D672A5"/>
    <w:rsid w:val="00D92665"/>
    <w:rsid w:val="00E147F4"/>
    <w:rsid w:val="00E270F6"/>
    <w:rsid w:val="00E27E0B"/>
    <w:rsid w:val="00E72350"/>
    <w:rsid w:val="00E742C1"/>
    <w:rsid w:val="00E7773E"/>
    <w:rsid w:val="00E77CE8"/>
    <w:rsid w:val="00E87451"/>
    <w:rsid w:val="00E92289"/>
    <w:rsid w:val="00E93AD8"/>
    <w:rsid w:val="00E975B5"/>
    <w:rsid w:val="00EB4FB2"/>
    <w:rsid w:val="00EB5C92"/>
    <w:rsid w:val="00EC7B4E"/>
    <w:rsid w:val="00EE6A50"/>
    <w:rsid w:val="00EE7757"/>
    <w:rsid w:val="00F0622B"/>
    <w:rsid w:val="00F250C3"/>
    <w:rsid w:val="00F31530"/>
    <w:rsid w:val="00F434CC"/>
    <w:rsid w:val="00F449DA"/>
    <w:rsid w:val="00F529A7"/>
    <w:rsid w:val="00F707FE"/>
    <w:rsid w:val="00F71566"/>
    <w:rsid w:val="00F75CD8"/>
    <w:rsid w:val="00FA0FCA"/>
    <w:rsid w:val="00FA1123"/>
    <w:rsid w:val="00FB2C86"/>
    <w:rsid w:val="00FD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5070B"/>
  <w15:docId w15:val="{7B20A684-F8F4-419B-8FB6-EE9405E9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ABD"/>
    <w:pPr>
      <w:bidi/>
    </w:pPr>
    <w:rPr>
      <w:rFonts w:cs="David"/>
    </w:rPr>
  </w:style>
  <w:style w:type="paragraph" w:styleId="1">
    <w:name w:val="heading 1"/>
    <w:basedOn w:val="a"/>
    <w:next w:val="a"/>
    <w:link w:val="10"/>
    <w:uiPriority w:val="9"/>
    <w:qFormat/>
    <w:rsid w:val="00E270F6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David" w:hAnsi="David"/>
      <w:b/>
      <w:bCs/>
      <w:color w:val="00206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4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B46D2"/>
  </w:style>
  <w:style w:type="paragraph" w:styleId="a7">
    <w:name w:val="footer"/>
    <w:basedOn w:val="a"/>
    <w:link w:val="a8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B46D2"/>
  </w:style>
  <w:style w:type="paragraph" w:styleId="a9">
    <w:name w:val="Title"/>
    <w:basedOn w:val="a"/>
    <w:next w:val="a"/>
    <w:link w:val="aa"/>
    <w:uiPriority w:val="10"/>
    <w:qFormat/>
    <w:rsid w:val="00B10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B10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4128DF"/>
    <w:pPr>
      <w:spacing w:after="160" w:line="259" w:lineRule="auto"/>
      <w:ind w:left="720"/>
      <w:contextualSpacing/>
    </w:pPr>
    <w:rPr>
      <w:rFonts w:cstheme="minorBidi"/>
    </w:rPr>
  </w:style>
  <w:style w:type="table" w:customStyle="1" w:styleId="1-11">
    <w:name w:val="טבלת רשת 1 בהירה - הדגשה 11"/>
    <w:basedOn w:val="a1"/>
    <w:uiPriority w:val="46"/>
    <w:rsid w:val="00C45A6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כותרת 1 תו"/>
    <w:basedOn w:val="a0"/>
    <w:link w:val="1"/>
    <w:uiPriority w:val="9"/>
    <w:rsid w:val="00E270F6"/>
    <w:rPr>
      <w:rFonts w:ascii="David" w:hAnsi="David" w:cs="David"/>
      <w:b/>
      <w:bCs/>
      <w:color w:val="00206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3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1771D-E04E-49A4-9BC0-5A61B302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דוח איכות מים רבעון שני  מסעדה ומגדל שמס  2014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איכות מים רבעון שני  מסעדה ומגדל שמס  2014</dc:title>
  <dc:subject>34054</dc:subject>
  <dc:creator>office</dc:creator>
  <cp:lastModifiedBy>merav</cp:lastModifiedBy>
  <cp:revision>4</cp:revision>
  <cp:lastPrinted>2020-04-21T15:56:00Z</cp:lastPrinted>
  <dcterms:created xsi:type="dcterms:W3CDTF">2020-04-21T15:46:00Z</dcterms:created>
  <dcterms:modified xsi:type="dcterms:W3CDTF">2020-04-21T16:00:00Z</dcterms:modified>
</cp:coreProperties>
</file>